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19" w:rsidRPr="00E65319" w:rsidRDefault="00277CA9" w:rsidP="00E65319">
      <w:pPr>
        <w:pStyle w:val="a6"/>
        <w:spacing w:line="480" w:lineRule="atLeast"/>
        <w:ind w:left="560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b/>
          <w:sz w:val="40"/>
          <w:szCs w:val="40"/>
        </w:rPr>
        <w:t>工科系</w:t>
      </w:r>
      <w:r w:rsidR="000C4192">
        <w:rPr>
          <w:rFonts w:eastAsia="標楷體" w:hint="eastAsia"/>
          <w:b/>
          <w:sz w:val="40"/>
          <w:szCs w:val="40"/>
        </w:rPr>
        <w:t>騰雲運算</w:t>
      </w:r>
      <w:r w:rsidR="00E65319" w:rsidRPr="00E65319">
        <w:rPr>
          <w:rFonts w:eastAsia="標楷體" w:hint="eastAsia"/>
          <w:b/>
          <w:sz w:val="40"/>
          <w:szCs w:val="40"/>
        </w:rPr>
        <w:t>獎</w:t>
      </w:r>
      <w:r w:rsidR="000C4192">
        <w:rPr>
          <w:rFonts w:eastAsia="標楷體" w:hint="eastAsia"/>
          <w:b/>
          <w:sz w:val="40"/>
          <w:szCs w:val="40"/>
        </w:rPr>
        <w:t>助</w:t>
      </w:r>
      <w:r w:rsidR="00E65319" w:rsidRPr="00E65319">
        <w:rPr>
          <w:rFonts w:eastAsia="標楷體" w:hint="eastAsia"/>
          <w:b/>
          <w:sz w:val="40"/>
          <w:szCs w:val="40"/>
        </w:rPr>
        <w:t>學金辦法</w:t>
      </w:r>
    </w:p>
    <w:p w:rsidR="00E65319" w:rsidRPr="00E65319" w:rsidRDefault="00E65319" w:rsidP="00E65319">
      <w:pPr>
        <w:pStyle w:val="a6"/>
        <w:spacing w:line="480" w:lineRule="atLeast"/>
        <w:ind w:left="560"/>
        <w:jc w:val="both"/>
        <w:rPr>
          <w:rFonts w:eastAsia="標楷體"/>
          <w:szCs w:val="28"/>
        </w:rPr>
      </w:pPr>
      <w:r w:rsidRPr="00E65319">
        <w:rPr>
          <w:rFonts w:eastAsia="標楷體"/>
          <w:szCs w:val="28"/>
        </w:rPr>
        <w:t xml:space="preserve"> </w:t>
      </w:r>
    </w:p>
    <w:p w:rsidR="00E65319" w:rsidRDefault="00E65319" w:rsidP="00E65319">
      <w:pPr>
        <w:pStyle w:val="a6"/>
        <w:spacing w:line="480" w:lineRule="atLeast"/>
        <w:ind w:left="560"/>
        <w:jc w:val="right"/>
        <w:rPr>
          <w:rFonts w:eastAsia="標楷體"/>
          <w:sz w:val="24"/>
          <w:szCs w:val="24"/>
        </w:rPr>
      </w:pPr>
      <w:r w:rsidRPr="00E65319">
        <w:rPr>
          <w:rFonts w:eastAsia="標楷體" w:hint="eastAsia"/>
          <w:sz w:val="24"/>
          <w:szCs w:val="24"/>
        </w:rPr>
        <w:t>中華民國</w:t>
      </w:r>
      <w:r w:rsidR="007E5796">
        <w:rPr>
          <w:rFonts w:eastAsia="標楷體"/>
          <w:sz w:val="24"/>
          <w:szCs w:val="24"/>
        </w:rPr>
        <w:t>112</w:t>
      </w:r>
      <w:r w:rsidRPr="00E65319">
        <w:rPr>
          <w:rFonts w:eastAsia="標楷體" w:hint="eastAsia"/>
          <w:sz w:val="24"/>
          <w:szCs w:val="24"/>
        </w:rPr>
        <w:t>年</w:t>
      </w:r>
      <w:r w:rsidR="005C2479">
        <w:rPr>
          <w:rFonts w:eastAsia="標楷體"/>
          <w:sz w:val="24"/>
          <w:szCs w:val="24"/>
        </w:rPr>
        <w:t>12</w:t>
      </w:r>
      <w:r w:rsidRPr="00E65319">
        <w:rPr>
          <w:rFonts w:eastAsia="標楷體" w:hint="eastAsia"/>
          <w:sz w:val="24"/>
          <w:szCs w:val="24"/>
        </w:rPr>
        <w:t>月</w:t>
      </w:r>
      <w:r w:rsidR="005C2479">
        <w:rPr>
          <w:rFonts w:eastAsia="標楷體"/>
          <w:sz w:val="24"/>
          <w:szCs w:val="24"/>
        </w:rPr>
        <w:t>27</w:t>
      </w:r>
      <w:r w:rsidRPr="00E65319">
        <w:rPr>
          <w:rFonts w:eastAsia="標楷體" w:hint="eastAsia"/>
          <w:sz w:val="24"/>
          <w:szCs w:val="24"/>
        </w:rPr>
        <w:t>日系務會議通過</w:t>
      </w:r>
    </w:p>
    <w:p w:rsidR="00E65319" w:rsidRPr="00E65319" w:rsidRDefault="00E65319" w:rsidP="00E65319">
      <w:pPr>
        <w:pStyle w:val="a6"/>
        <w:spacing w:line="480" w:lineRule="atLeast"/>
        <w:ind w:left="560"/>
        <w:jc w:val="right"/>
        <w:rPr>
          <w:rFonts w:eastAsia="標楷體"/>
          <w:sz w:val="24"/>
          <w:szCs w:val="24"/>
        </w:rPr>
      </w:pPr>
    </w:p>
    <w:p w:rsidR="00E65319" w:rsidRPr="005E7D29" w:rsidRDefault="00E65319" w:rsidP="00E65319">
      <w:pPr>
        <w:pStyle w:val="a6"/>
        <w:numPr>
          <w:ilvl w:val="1"/>
          <w:numId w:val="9"/>
        </w:numPr>
        <w:spacing w:line="480" w:lineRule="atLeast"/>
        <w:ind w:leftChars="0"/>
        <w:jc w:val="both"/>
        <w:rPr>
          <w:rFonts w:eastAsia="標楷體"/>
          <w:color w:val="000000" w:themeColor="text1"/>
          <w:szCs w:val="28"/>
        </w:rPr>
      </w:pPr>
      <w:r w:rsidRPr="005E7D29">
        <w:rPr>
          <w:rFonts w:eastAsia="標楷體" w:hint="eastAsia"/>
          <w:color w:val="000000" w:themeColor="text1"/>
          <w:szCs w:val="28"/>
        </w:rPr>
        <w:t>本獎學金</w:t>
      </w:r>
      <w:r w:rsidR="00EE2198">
        <w:rPr>
          <w:rFonts w:eastAsia="標楷體" w:hint="eastAsia"/>
          <w:color w:val="000000" w:themeColor="text1"/>
          <w:szCs w:val="28"/>
        </w:rPr>
        <w:t>由「騰雲運算股份公司」捐贈，</w:t>
      </w:r>
      <w:r w:rsidRPr="005E7D29">
        <w:rPr>
          <w:rFonts w:eastAsia="標楷體" w:hint="eastAsia"/>
          <w:color w:val="000000" w:themeColor="text1"/>
          <w:szCs w:val="28"/>
        </w:rPr>
        <w:t>於</w:t>
      </w:r>
      <w:r w:rsidRPr="005E7D29">
        <w:rPr>
          <w:rFonts w:eastAsia="標楷體" w:hint="eastAsia"/>
          <w:color w:val="000000" w:themeColor="text1"/>
          <w:szCs w:val="28"/>
        </w:rPr>
        <w:t>112</w:t>
      </w:r>
      <w:r w:rsidRPr="005E7D29">
        <w:rPr>
          <w:rFonts w:eastAsia="標楷體" w:hint="eastAsia"/>
          <w:color w:val="000000" w:themeColor="text1"/>
          <w:szCs w:val="28"/>
        </w:rPr>
        <w:t>年</w:t>
      </w:r>
      <w:r w:rsidRPr="005E7D29">
        <w:rPr>
          <w:rFonts w:eastAsia="標楷體" w:hint="eastAsia"/>
          <w:color w:val="000000" w:themeColor="text1"/>
          <w:szCs w:val="28"/>
        </w:rPr>
        <w:t>1</w:t>
      </w:r>
      <w:r w:rsidR="00EE2198">
        <w:rPr>
          <w:rFonts w:eastAsia="標楷體"/>
          <w:color w:val="000000" w:themeColor="text1"/>
          <w:szCs w:val="28"/>
        </w:rPr>
        <w:t>1</w:t>
      </w:r>
      <w:r w:rsidRPr="005E7D29">
        <w:rPr>
          <w:rFonts w:eastAsia="標楷體" w:hint="eastAsia"/>
          <w:color w:val="000000" w:themeColor="text1"/>
          <w:szCs w:val="28"/>
        </w:rPr>
        <w:t>月捐助新台幣</w:t>
      </w:r>
      <w:r w:rsidR="00EE2198">
        <w:rPr>
          <w:rFonts w:eastAsia="標楷體" w:hint="eastAsia"/>
          <w:color w:val="000000" w:themeColor="text1"/>
          <w:szCs w:val="28"/>
        </w:rPr>
        <w:t>6</w:t>
      </w:r>
      <w:r w:rsidRPr="005E7D29">
        <w:rPr>
          <w:rFonts w:eastAsia="標楷體" w:hint="eastAsia"/>
          <w:color w:val="000000" w:themeColor="text1"/>
          <w:szCs w:val="28"/>
        </w:rPr>
        <w:t>萬元為初期基金成立，定名為「</w:t>
      </w:r>
      <w:r w:rsidR="00EE2198">
        <w:rPr>
          <w:rFonts w:eastAsia="標楷體" w:hint="eastAsia"/>
          <w:color w:val="000000" w:themeColor="text1"/>
          <w:szCs w:val="28"/>
        </w:rPr>
        <w:t>騰雲運算獎助</w:t>
      </w:r>
      <w:r w:rsidRPr="005E7D29">
        <w:rPr>
          <w:rFonts w:eastAsia="標楷體" w:hint="eastAsia"/>
          <w:color w:val="000000" w:themeColor="text1"/>
          <w:szCs w:val="28"/>
        </w:rPr>
        <w:t>獎學金」。</w:t>
      </w:r>
    </w:p>
    <w:p w:rsidR="00E65319" w:rsidRPr="005E7D29" w:rsidRDefault="00E65319" w:rsidP="00D67356">
      <w:pPr>
        <w:pStyle w:val="a6"/>
        <w:numPr>
          <w:ilvl w:val="1"/>
          <w:numId w:val="9"/>
        </w:numPr>
        <w:spacing w:line="480" w:lineRule="atLeast"/>
        <w:ind w:leftChars="0"/>
        <w:jc w:val="both"/>
        <w:rPr>
          <w:rFonts w:eastAsia="標楷體"/>
          <w:color w:val="000000" w:themeColor="text1"/>
          <w:szCs w:val="28"/>
        </w:rPr>
      </w:pPr>
      <w:r w:rsidRPr="005E7D29">
        <w:rPr>
          <w:rFonts w:eastAsia="標楷體" w:hint="eastAsia"/>
          <w:color w:val="000000" w:themeColor="text1"/>
          <w:szCs w:val="28"/>
        </w:rPr>
        <w:t>本獎學金</w:t>
      </w:r>
      <w:r w:rsidR="00EE2198">
        <w:rPr>
          <w:rFonts w:eastAsia="標楷體" w:hint="eastAsia"/>
          <w:color w:val="000000" w:themeColor="text1"/>
          <w:szCs w:val="28"/>
        </w:rPr>
        <w:t>每年捐款</w:t>
      </w:r>
      <w:r w:rsidR="00EE2198">
        <w:rPr>
          <w:rFonts w:eastAsia="標楷體" w:hint="eastAsia"/>
          <w:color w:val="000000" w:themeColor="text1"/>
          <w:szCs w:val="28"/>
        </w:rPr>
        <w:t>6</w:t>
      </w:r>
      <w:r w:rsidR="00EE2198">
        <w:rPr>
          <w:rFonts w:eastAsia="標楷體" w:hint="eastAsia"/>
          <w:color w:val="000000" w:themeColor="text1"/>
          <w:szCs w:val="28"/>
        </w:rPr>
        <w:t>萬元，以每年捐款及孳息支付本獎學金</w:t>
      </w:r>
      <w:r w:rsidRPr="005E7D29">
        <w:rPr>
          <w:rFonts w:eastAsia="標楷體" w:hint="eastAsia"/>
          <w:color w:val="000000" w:themeColor="text1"/>
          <w:szCs w:val="28"/>
        </w:rPr>
        <w:t>。</w:t>
      </w:r>
    </w:p>
    <w:p w:rsidR="00E65319" w:rsidRPr="005E7D29" w:rsidRDefault="000C4192" w:rsidP="00E65319">
      <w:pPr>
        <w:pStyle w:val="a6"/>
        <w:numPr>
          <w:ilvl w:val="1"/>
          <w:numId w:val="9"/>
        </w:numPr>
        <w:spacing w:line="480" w:lineRule="atLeast"/>
        <w:ind w:leftChars="0"/>
        <w:jc w:val="both"/>
        <w:rPr>
          <w:rFonts w:eastAsia="標楷體"/>
          <w:color w:val="000000" w:themeColor="text1"/>
          <w:szCs w:val="28"/>
        </w:rPr>
      </w:pPr>
      <w:r>
        <w:rPr>
          <w:rFonts w:eastAsia="標楷體" w:hint="eastAsia"/>
          <w:color w:val="000000" w:themeColor="text1"/>
          <w:szCs w:val="28"/>
        </w:rPr>
        <w:t>本獎學金設置之宗旨在</w:t>
      </w:r>
      <w:r w:rsidR="001C63E3">
        <w:rPr>
          <w:rFonts w:eastAsia="標楷體"/>
          <w:color w:val="000000" w:themeColor="text1"/>
          <w:szCs w:val="28"/>
        </w:rPr>
        <w:t>有效運用本獎學金，以</w:t>
      </w:r>
      <w:r w:rsidR="001C63E3">
        <w:rPr>
          <w:rFonts w:eastAsia="標楷體" w:hint="eastAsia"/>
          <w:color w:val="000000" w:themeColor="text1"/>
          <w:szCs w:val="28"/>
        </w:rPr>
        <w:t>鼓勵</w:t>
      </w:r>
      <w:r w:rsidRPr="0076727F">
        <w:rPr>
          <w:rFonts w:eastAsia="標楷體"/>
          <w:color w:val="000000" w:themeColor="text1"/>
          <w:szCs w:val="28"/>
        </w:rPr>
        <w:t>清寒學生</w:t>
      </w:r>
      <w:r w:rsidR="001C63E3">
        <w:rPr>
          <w:rFonts w:eastAsia="標楷體" w:hint="eastAsia"/>
          <w:color w:val="000000" w:themeColor="text1"/>
          <w:szCs w:val="28"/>
        </w:rPr>
        <w:t>奮發進取</w:t>
      </w:r>
      <w:r w:rsidRPr="0076727F">
        <w:rPr>
          <w:rFonts w:eastAsia="標楷體"/>
          <w:color w:val="000000" w:themeColor="text1"/>
          <w:szCs w:val="28"/>
        </w:rPr>
        <w:t>，使其能專心向學完成學業</w:t>
      </w:r>
      <w:r w:rsidR="001C63E3">
        <w:rPr>
          <w:rFonts w:eastAsia="標楷體" w:hint="eastAsia"/>
          <w:color w:val="000000" w:themeColor="text1"/>
          <w:szCs w:val="28"/>
        </w:rPr>
        <w:t>。</w:t>
      </w:r>
    </w:p>
    <w:p w:rsidR="001C63E3" w:rsidRDefault="00F06A82" w:rsidP="000312D6">
      <w:pPr>
        <w:pStyle w:val="a6"/>
        <w:numPr>
          <w:ilvl w:val="1"/>
          <w:numId w:val="9"/>
        </w:numPr>
        <w:spacing w:line="480" w:lineRule="atLeast"/>
        <w:ind w:leftChars="0"/>
        <w:jc w:val="both"/>
        <w:rPr>
          <w:rFonts w:eastAsia="標楷體"/>
          <w:color w:val="000000" w:themeColor="text1"/>
          <w:szCs w:val="28"/>
        </w:rPr>
      </w:pPr>
      <w:r w:rsidRPr="005E7D29">
        <w:rPr>
          <w:rFonts w:eastAsia="標楷體" w:hint="eastAsia"/>
          <w:color w:val="000000" w:themeColor="text1"/>
          <w:szCs w:val="28"/>
        </w:rPr>
        <w:t>發給對象</w:t>
      </w:r>
      <w:r w:rsidR="00E65319" w:rsidRPr="005E7D29">
        <w:rPr>
          <w:rFonts w:eastAsia="標楷體" w:hint="eastAsia"/>
          <w:color w:val="000000" w:themeColor="text1"/>
          <w:szCs w:val="28"/>
        </w:rPr>
        <w:t>資格</w:t>
      </w:r>
      <w:r w:rsidR="000312D6" w:rsidRPr="005E7D29">
        <w:rPr>
          <w:rFonts w:eastAsia="標楷體" w:hint="eastAsia"/>
          <w:color w:val="000000" w:themeColor="text1"/>
          <w:szCs w:val="28"/>
        </w:rPr>
        <w:t>：</w:t>
      </w:r>
    </w:p>
    <w:p w:rsidR="000312D6" w:rsidRPr="001C63E3" w:rsidRDefault="000312D6" w:rsidP="001C63E3">
      <w:pPr>
        <w:pStyle w:val="a6"/>
        <w:numPr>
          <w:ilvl w:val="2"/>
          <w:numId w:val="9"/>
        </w:numPr>
        <w:spacing w:line="480" w:lineRule="atLeast"/>
        <w:ind w:leftChars="0"/>
        <w:jc w:val="both"/>
        <w:rPr>
          <w:rFonts w:eastAsia="標楷體"/>
          <w:color w:val="000000" w:themeColor="text1"/>
          <w:szCs w:val="28"/>
        </w:rPr>
      </w:pPr>
      <w:r w:rsidRPr="001C63E3">
        <w:rPr>
          <w:rFonts w:eastAsia="標楷體" w:hint="eastAsia"/>
          <w:color w:val="000000" w:themeColor="text1"/>
          <w:szCs w:val="28"/>
        </w:rPr>
        <w:t>限工程與系統科學系及核子工程與科學研究所在</w:t>
      </w:r>
      <w:r w:rsidR="008B1D59" w:rsidRPr="001C63E3">
        <w:rPr>
          <w:rFonts w:eastAsia="標楷體" w:hint="eastAsia"/>
          <w:color w:val="000000" w:themeColor="text1"/>
          <w:szCs w:val="28"/>
        </w:rPr>
        <w:t>學</w:t>
      </w:r>
      <w:r w:rsidRPr="001C63E3">
        <w:rPr>
          <w:rFonts w:eastAsia="標楷體" w:hint="eastAsia"/>
          <w:color w:val="000000" w:themeColor="text1"/>
          <w:szCs w:val="28"/>
        </w:rPr>
        <w:t>學生，</w:t>
      </w:r>
      <w:r w:rsidR="000C4192" w:rsidRPr="001C63E3">
        <w:rPr>
          <w:rFonts w:eastAsia="標楷體" w:hint="eastAsia"/>
          <w:color w:val="000000" w:themeColor="text1"/>
          <w:szCs w:val="28"/>
        </w:rPr>
        <w:t>學業平均成績</w:t>
      </w:r>
      <w:r w:rsidR="000C4192" w:rsidRPr="001C63E3">
        <w:rPr>
          <w:rFonts w:eastAsia="標楷體" w:hint="eastAsia"/>
          <w:color w:val="000000" w:themeColor="text1"/>
          <w:szCs w:val="28"/>
        </w:rPr>
        <w:t>B</w:t>
      </w:r>
      <w:r w:rsidR="000C4192" w:rsidRPr="001C63E3">
        <w:rPr>
          <w:rFonts w:eastAsia="標楷體"/>
          <w:color w:val="000000" w:themeColor="text1"/>
          <w:szCs w:val="28"/>
        </w:rPr>
        <w:t>-</w:t>
      </w:r>
      <w:r w:rsidR="000C4192" w:rsidRPr="001C63E3">
        <w:rPr>
          <w:rFonts w:eastAsia="標楷體" w:hint="eastAsia"/>
          <w:color w:val="000000" w:themeColor="text1"/>
          <w:szCs w:val="28"/>
        </w:rPr>
        <w:t>(</w:t>
      </w:r>
      <w:r w:rsidR="000C4192" w:rsidRPr="001C63E3">
        <w:rPr>
          <w:rFonts w:eastAsia="標楷體" w:hint="eastAsia"/>
          <w:color w:val="000000" w:themeColor="text1"/>
          <w:szCs w:val="28"/>
        </w:rPr>
        <w:t>含</w:t>
      </w:r>
      <w:r w:rsidR="000C4192" w:rsidRPr="001C63E3">
        <w:rPr>
          <w:rFonts w:eastAsia="標楷體" w:hint="eastAsia"/>
          <w:color w:val="000000" w:themeColor="text1"/>
          <w:szCs w:val="28"/>
        </w:rPr>
        <w:t>)</w:t>
      </w:r>
      <w:r w:rsidR="000C4192" w:rsidRPr="001C63E3">
        <w:rPr>
          <w:rFonts w:eastAsia="標楷體" w:hint="eastAsia"/>
          <w:color w:val="000000" w:themeColor="text1"/>
          <w:szCs w:val="28"/>
        </w:rPr>
        <w:t>或七十分以上，且</w:t>
      </w:r>
      <w:r w:rsidR="000C4192" w:rsidRPr="001C63E3">
        <w:rPr>
          <w:rFonts w:eastAsia="標楷體"/>
          <w:color w:val="000000" w:themeColor="text1"/>
          <w:szCs w:val="28"/>
        </w:rPr>
        <w:t>家境清寒有</w:t>
      </w:r>
      <w:r w:rsidR="000C4192" w:rsidRPr="001C63E3">
        <w:rPr>
          <w:rFonts w:eastAsia="標楷體" w:hint="eastAsia"/>
          <w:color w:val="000000" w:themeColor="text1"/>
          <w:szCs w:val="28"/>
        </w:rPr>
        <w:t>導師推薦</w:t>
      </w:r>
      <w:r w:rsidR="000C4192" w:rsidRPr="001C63E3">
        <w:rPr>
          <w:rFonts w:eastAsia="標楷體"/>
          <w:color w:val="000000" w:themeColor="text1"/>
          <w:szCs w:val="28"/>
        </w:rPr>
        <w:t>說明者</w:t>
      </w:r>
      <w:r w:rsidRPr="001C63E3">
        <w:rPr>
          <w:rFonts w:eastAsia="標楷體" w:hint="eastAsia"/>
          <w:color w:val="000000" w:themeColor="text1"/>
          <w:szCs w:val="28"/>
        </w:rPr>
        <w:t>。</w:t>
      </w:r>
    </w:p>
    <w:p w:rsidR="001C63E3" w:rsidRPr="001C63E3" w:rsidRDefault="001C63E3" w:rsidP="001C63E3">
      <w:pPr>
        <w:pStyle w:val="a6"/>
        <w:numPr>
          <w:ilvl w:val="2"/>
          <w:numId w:val="9"/>
        </w:numPr>
        <w:spacing w:line="480" w:lineRule="atLeast"/>
        <w:ind w:leftChars="0"/>
        <w:jc w:val="both"/>
        <w:rPr>
          <w:rFonts w:eastAsia="標楷體"/>
          <w:color w:val="000000" w:themeColor="text1"/>
          <w:szCs w:val="28"/>
        </w:rPr>
      </w:pPr>
      <w:r w:rsidRPr="001C63E3">
        <w:rPr>
          <w:rFonts w:eastAsia="標楷體" w:hint="eastAsia"/>
          <w:szCs w:val="28"/>
        </w:rPr>
        <w:t>本獎學金受獎者以一次為限，但不限制其同時接受其他種類獎學金</w:t>
      </w:r>
      <w:r>
        <w:rPr>
          <w:rFonts w:eastAsia="標楷體" w:hint="eastAsia"/>
          <w:szCs w:val="28"/>
        </w:rPr>
        <w:t>。</w:t>
      </w:r>
    </w:p>
    <w:p w:rsidR="00F06A82" w:rsidRPr="005E7D29" w:rsidRDefault="00F06A82" w:rsidP="003F18B6">
      <w:pPr>
        <w:pStyle w:val="a6"/>
        <w:numPr>
          <w:ilvl w:val="1"/>
          <w:numId w:val="9"/>
        </w:numPr>
        <w:spacing w:line="480" w:lineRule="atLeast"/>
        <w:ind w:leftChars="0"/>
        <w:jc w:val="both"/>
        <w:rPr>
          <w:rFonts w:eastAsia="標楷體"/>
          <w:color w:val="000000" w:themeColor="text1"/>
          <w:szCs w:val="28"/>
        </w:rPr>
      </w:pPr>
      <w:r w:rsidRPr="005E7D29">
        <w:rPr>
          <w:rFonts w:eastAsia="標楷體" w:hint="eastAsia"/>
          <w:color w:val="000000" w:themeColor="text1"/>
          <w:szCs w:val="28"/>
        </w:rPr>
        <w:t>獎勵額度</w:t>
      </w:r>
      <w:r w:rsidR="00B17C8F">
        <w:rPr>
          <w:rFonts w:eastAsia="標楷體" w:hint="eastAsia"/>
          <w:color w:val="000000" w:themeColor="text1"/>
          <w:szCs w:val="28"/>
        </w:rPr>
        <w:t>及名額</w:t>
      </w:r>
      <w:r w:rsidR="000312D6" w:rsidRPr="005E7D29">
        <w:rPr>
          <w:rFonts w:eastAsia="標楷體" w:hint="eastAsia"/>
          <w:color w:val="000000" w:themeColor="text1"/>
          <w:szCs w:val="28"/>
        </w:rPr>
        <w:t>：</w:t>
      </w:r>
      <w:r w:rsidRPr="005E7D29">
        <w:rPr>
          <w:rFonts w:eastAsia="標楷體" w:hint="eastAsia"/>
          <w:color w:val="000000" w:themeColor="text1"/>
          <w:szCs w:val="28"/>
        </w:rPr>
        <w:t>每名學生發給獎學金</w:t>
      </w:r>
      <w:r w:rsidR="005E7D29" w:rsidRPr="005E7D29">
        <w:rPr>
          <w:rFonts w:eastAsia="標楷體" w:hint="eastAsia"/>
          <w:color w:val="000000" w:themeColor="text1"/>
          <w:szCs w:val="28"/>
        </w:rPr>
        <w:t>2</w:t>
      </w:r>
      <w:r w:rsidRPr="005E7D29">
        <w:rPr>
          <w:rFonts w:eastAsia="標楷體" w:hint="eastAsia"/>
          <w:color w:val="000000" w:themeColor="text1"/>
          <w:szCs w:val="28"/>
        </w:rPr>
        <w:t>萬元及獎狀乙紙，</w:t>
      </w:r>
      <w:r w:rsidR="000312D6" w:rsidRPr="005E7D29">
        <w:rPr>
          <w:rFonts w:eastAsia="標楷體" w:hint="eastAsia"/>
          <w:color w:val="000000" w:themeColor="text1"/>
          <w:szCs w:val="28"/>
        </w:rPr>
        <w:t>每年</w:t>
      </w:r>
      <w:r w:rsidR="00B17C8F">
        <w:rPr>
          <w:rFonts w:eastAsia="標楷體" w:hint="eastAsia"/>
          <w:color w:val="000000" w:themeColor="text1"/>
          <w:szCs w:val="28"/>
        </w:rPr>
        <w:t>至多</w:t>
      </w:r>
      <w:r w:rsidR="00B17C8F">
        <w:rPr>
          <w:rFonts w:eastAsia="標楷體" w:hint="eastAsia"/>
          <w:color w:val="000000" w:themeColor="text1"/>
          <w:szCs w:val="28"/>
        </w:rPr>
        <w:t>3</w:t>
      </w:r>
      <w:r w:rsidR="00B17C8F">
        <w:rPr>
          <w:rFonts w:eastAsia="標楷體" w:hint="eastAsia"/>
          <w:color w:val="000000" w:themeColor="text1"/>
          <w:szCs w:val="28"/>
        </w:rPr>
        <w:t>名。</w:t>
      </w:r>
    </w:p>
    <w:p w:rsidR="00E65319" w:rsidRDefault="00F06A82" w:rsidP="007B1E08">
      <w:pPr>
        <w:pStyle w:val="a6"/>
        <w:numPr>
          <w:ilvl w:val="1"/>
          <w:numId w:val="9"/>
        </w:numPr>
        <w:spacing w:line="480" w:lineRule="atLeast"/>
        <w:ind w:leftChars="0"/>
        <w:jc w:val="both"/>
        <w:rPr>
          <w:rFonts w:eastAsia="標楷體"/>
          <w:color w:val="000000" w:themeColor="text1"/>
          <w:szCs w:val="28"/>
        </w:rPr>
      </w:pPr>
      <w:r w:rsidRPr="005E7D29">
        <w:rPr>
          <w:rFonts w:eastAsia="標楷體" w:hint="eastAsia"/>
          <w:color w:val="000000" w:themeColor="text1"/>
          <w:szCs w:val="28"/>
        </w:rPr>
        <w:t>合乎獎學金發給對象</w:t>
      </w:r>
      <w:r w:rsidR="00E65319" w:rsidRPr="005E7D29">
        <w:rPr>
          <w:rFonts w:eastAsia="標楷體" w:hint="eastAsia"/>
          <w:color w:val="000000" w:themeColor="text1"/>
          <w:szCs w:val="28"/>
        </w:rPr>
        <w:t>資格者，每年三月一日前自行備妥申請</w:t>
      </w:r>
      <w:r w:rsidR="001C63E3">
        <w:rPr>
          <w:rFonts w:eastAsia="標楷體" w:hint="eastAsia"/>
          <w:color w:val="000000" w:themeColor="text1"/>
          <w:szCs w:val="28"/>
        </w:rPr>
        <w:t>獎學金申請表、</w:t>
      </w:r>
      <w:r w:rsidR="00E65319" w:rsidRPr="005E7D29">
        <w:rPr>
          <w:rFonts w:eastAsia="標楷體" w:hint="eastAsia"/>
          <w:color w:val="000000" w:themeColor="text1"/>
          <w:szCs w:val="28"/>
        </w:rPr>
        <w:t>歷</w:t>
      </w:r>
      <w:r w:rsidR="00C54005" w:rsidRPr="005E7D29">
        <w:rPr>
          <w:rFonts w:eastAsia="標楷體" w:hint="eastAsia"/>
          <w:color w:val="000000" w:themeColor="text1"/>
          <w:szCs w:val="28"/>
        </w:rPr>
        <w:t>年成績單或入學成績及其它有利審查之文件，向系所辦公室提出申請。</w:t>
      </w:r>
      <w:r w:rsidR="00E65319" w:rsidRPr="005E7D29">
        <w:rPr>
          <w:rFonts w:eastAsia="標楷體" w:hint="eastAsia"/>
          <w:color w:val="000000" w:themeColor="text1"/>
          <w:szCs w:val="28"/>
        </w:rPr>
        <w:t>本獎學金由工科系及核工所課程委員會負責審查，獲獎者將於當年度系慶大會上接受頒獎。</w:t>
      </w:r>
    </w:p>
    <w:p w:rsidR="000C4192" w:rsidRPr="005E7D29" w:rsidRDefault="000C4192" w:rsidP="000C4192">
      <w:pPr>
        <w:pStyle w:val="a6"/>
        <w:numPr>
          <w:ilvl w:val="1"/>
          <w:numId w:val="9"/>
        </w:numPr>
        <w:spacing w:line="480" w:lineRule="atLeast"/>
        <w:ind w:leftChars="0"/>
        <w:jc w:val="both"/>
        <w:rPr>
          <w:rFonts w:eastAsia="標楷體"/>
          <w:color w:val="000000" w:themeColor="text1"/>
          <w:szCs w:val="28"/>
        </w:rPr>
      </w:pPr>
      <w:r w:rsidRPr="000C4192">
        <w:rPr>
          <w:rFonts w:eastAsia="標楷體" w:hint="eastAsia"/>
          <w:color w:val="000000" w:themeColor="text1"/>
          <w:szCs w:val="28"/>
        </w:rPr>
        <w:t>個資使用聲明</w:t>
      </w:r>
      <w:r>
        <w:rPr>
          <w:rFonts w:eastAsia="標楷體" w:hint="eastAsia"/>
          <w:color w:val="000000" w:themeColor="text1"/>
          <w:szCs w:val="28"/>
        </w:rPr>
        <w:t>：</w:t>
      </w:r>
      <w:r w:rsidRPr="000C4192">
        <w:rPr>
          <w:rFonts w:eastAsia="標楷體" w:hint="eastAsia"/>
          <w:color w:val="000000" w:themeColor="text1"/>
          <w:szCs w:val="28"/>
        </w:rPr>
        <w:t>凡申請本獎學金，即表示申請人同意本校及捐款人依《個人資料保護法》之規定蒐集、運用、處理申請人的個人資料以利辦理本獎學金之相關作業。</w:t>
      </w:r>
    </w:p>
    <w:p w:rsidR="00E65319" w:rsidRPr="005E7D29" w:rsidRDefault="00E65319" w:rsidP="00E65319">
      <w:pPr>
        <w:pStyle w:val="a6"/>
        <w:numPr>
          <w:ilvl w:val="1"/>
          <w:numId w:val="9"/>
        </w:numPr>
        <w:spacing w:line="480" w:lineRule="atLeast"/>
        <w:ind w:leftChars="0"/>
        <w:jc w:val="both"/>
        <w:rPr>
          <w:rFonts w:eastAsia="標楷體"/>
          <w:color w:val="000000" w:themeColor="text1"/>
          <w:szCs w:val="28"/>
        </w:rPr>
      </w:pPr>
      <w:r w:rsidRPr="005E7D29">
        <w:rPr>
          <w:rFonts w:eastAsia="標楷體" w:hint="eastAsia"/>
          <w:color w:val="000000" w:themeColor="text1"/>
          <w:szCs w:val="28"/>
        </w:rPr>
        <w:t>本辦法經系務會議通過後實施。</w:t>
      </w:r>
    </w:p>
    <w:sectPr w:rsidR="00E65319" w:rsidRPr="005E7D29" w:rsidSect="00CE414F">
      <w:pgSz w:w="11906" w:h="16838" w:code="9"/>
      <w:pgMar w:top="1134" w:right="1701" w:bottom="1134" w:left="1701" w:header="85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00" w:rsidRDefault="007C6E00">
      <w:pPr>
        <w:spacing w:line="240" w:lineRule="auto"/>
      </w:pPr>
      <w:r>
        <w:separator/>
      </w:r>
    </w:p>
  </w:endnote>
  <w:endnote w:type="continuationSeparator" w:id="0">
    <w:p w:rsidR="007C6E00" w:rsidRDefault="007C6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00" w:rsidRDefault="007C6E00">
      <w:pPr>
        <w:spacing w:line="240" w:lineRule="auto"/>
      </w:pPr>
      <w:r>
        <w:separator/>
      </w:r>
    </w:p>
  </w:footnote>
  <w:footnote w:type="continuationSeparator" w:id="0">
    <w:p w:rsidR="007C6E00" w:rsidRDefault="007C6E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31BA"/>
    <w:multiLevelType w:val="singleLevel"/>
    <w:tmpl w:val="D1F8920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CA018B7"/>
    <w:multiLevelType w:val="hybridMultilevel"/>
    <w:tmpl w:val="E0B4F314"/>
    <w:lvl w:ilvl="0" w:tplc="3B8E07F6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0A58D1"/>
    <w:multiLevelType w:val="singleLevel"/>
    <w:tmpl w:val="D1F8920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F0258D3"/>
    <w:multiLevelType w:val="singleLevel"/>
    <w:tmpl w:val="DB28113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 w15:restartNumberingAfterBreak="0">
    <w:nsid w:val="214F7D78"/>
    <w:multiLevelType w:val="hybridMultilevel"/>
    <w:tmpl w:val="016E5B2C"/>
    <w:lvl w:ilvl="0" w:tplc="CCAEE29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44CCB704">
      <w:start w:val="1"/>
      <w:numFmt w:val="taiwaneseCountingThousand"/>
      <w:lvlText w:val="第%2條"/>
      <w:lvlJc w:val="left"/>
      <w:pPr>
        <w:ind w:left="990" w:hanging="990"/>
      </w:pPr>
      <w:rPr>
        <w:rFonts w:hint="default"/>
        <w:lang w:val="en-US"/>
      </w:rPr>
    </w:lvl>
    <w:lvl w:ilvl="2" w:tplc="098CACE8">
      <w:start w:val="1"/>
      <w:numFmt w:val="taiwaneseCountingThousand"/>
      <w:lvlText w:val="%3、"/>
      <w:lvlJc w:val="left"/>
      <w:pPr>
        <w:ind w:left="1593" w:hanging="60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3FB71A6A"/>
    <w:multiLevelType w:val="singleLevel"/>
    <w:tmpl w:val="138A093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4069360A"/>
    <w:multiLevelType w:val="hybridMultilevel"/>
    <w:tmpl w:val="171846DC"/>
    <w:lvl w:ilvl="0" w:tplc="D2664AF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7" w15:restartNumberingAfterBreak="0">
    <w:nsid w:val="4599488D"/>
    <w:multiLevelType w:val="hybridMultilevel"/>
    <w:tmpl w:val="23781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E91AC3"/>
    <w:multiLevelType w:val="singleLevel"/>
    <w:tmpl w:val="C820239C"/>
    <w:lvl w:ilvl="0">
      <w:start w:val="1"/>
      <w:numFmt w:val="upperRoman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6AA929C9"/>
    <w:multiLevelType w:val="hybridMultilevel"/>
    <w:tmpl w:val="D9E6EF26"/>
    <w:lvl w:ilvl="0" w:tplc="8E340D6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1884CBD"/>
    <w:multiLevelType w:val="hybridMultilevel"/>
    <w:tmpl w:val="43801106"/>
    <w:lvl w:ilvl="0" w:tplc="538C96E2">
      <w:start w:val="1"/>
      <w:numFmt w:val="taiwaneseCountingThousand"/>
      <w:lvlText w:val="第%1條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7D4C154A"/>
    <w:multiLevelType w:val="hybridMultilevel"/>
    <w:tmpl w:val="92FE9420"/>
    <w:lvl w:ilvl="0" w:tplc="DDDE2D76">
      <w:start w:val="1"/>
      <w:numFmt w:val="decimalFullWidth"/>
      <w:lvlText w:val="%1．"/>
      <w:lvlJc w:val="left"/>
      <w:pPr>
        <w:ind w:left="17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ind w:left="5338" w:hanging="480"/>
      </w:pPr>
    </w:lvl>
  </w:abstractNum>
  <w:abstractNum w:abstractNumId="12" w15:restartNumberingAfterBreak="0">
    <w:nsid w:val="7F552AF3"/>
    <w:multiLevelType w:val="hybridMultilevel"/>
    <w:tmpl w:val="D250E9D4"/>
    <w:lvl w:ilvl="0" w:tplc="31DAE19C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doNotHyphenateCaps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4F"/>
    <w:rsid w:val="000312D6"/>
    <w:rsid w:val="000A39C5"/>
    <w:rsid w:val="000C4192"/>
    <w:rsid w:val="001C63E3"/>
    <w:rsid w:val="002074B8"/>
    <w:rsid w:val="002571F8"/>
    <w:rsid w:val="00271AF0"/>
    <w:rsid w:val="00277CA9"/>
    <w:rsid w:val="00296412"/>
    <w:rsid w:val="00321D59"/>
    <w:rsid w:val="003A2387"/>
    <w:rsid w:val="0045492B"/>
    <w:rsid w:val="00464757"/>
    <w:rsid w:val="00472E1A"/>
    <w:rsid w:val="00485911"/>
    <w:rsid w:val="004A0F2D"/>
    <w:rsid w:val="004E20B1"/>
    <w:rsid w:val="00527BEA"/>
    <w:rsid w:val="00552BC3"/>
    <w:rsid w:val="005C2479"/>
    <w:rsid w:val="005E7D29"/>
    <w:rsid w:val="005F21C3"/>
    <w:rsid w:val="00646C63"/>
    <w:rsid w:val="006736E7"/>
    <w:rsid w:val="006B7EA7"/>
    <w:rsid w:val="007B0BE4"/>
    <w:rsid w:val="007C6E00"/>
    <w:rsid w:val="007E5796"/>
    <w:rsid w:val="008B1D59"/>
    <w:rsid w:val="00AA32DB"/>
    <w:rsid w:val="00AA5385"/>
    <w:rsid w:val="00B17C8F"/>
    <w:rsid w:val="00B350E1"/>
    <w:rsid w:val="00B35EE4"/>
    <w:rsid w:val="00B950A0"/>
    <w:rsid w:val="00BE6444"/>
    <w:rsid w:val="00C340E3"/>
    <w:rsid w:val="00C54005"/>
    <w:rsid w:val="00C7479C"/>
    <w:rsid w:val="00CE414F"/>
    <w:rsid w:val="00D37F8F"/>
    <w:rsid w:val="00D67356"/>
    <w:rsid w:val="00D77B6E"/>
    <w:rsid w:val="00DF1215"/>
    <w:rsid w:val="00E35387"/>
    <w:rsid w:val="00E65319"/>
    <w:rsid w:val="00EE2198"/>
    <w:rsid w:val="00EF770F"/>
    <w:rsid w:val="00F06A82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F880C0-1B8A-4780-9367-538658E0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400" w:hanging="140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List Paragraph"/>
    <w:basedOn w:val="a"/>
    <w:uiPriority w:val="34"/>
    <w:qFormat/>
    <w:rsid w:val="00527BEA"/>
    <w:pPr>
      <w:ind w:leftChars="200" w:left="480"/>
    </w:pPr>
  </w:style>
  <w:style w:type="paragraph" w:styleId="Web">
    <w:name w:val="Normal (Web)"/>
    <w:basedOn w:val="a"/>
    <w:uiPriority w:val="99"/>
    <w:unhideWhenUsed/>
    <w:rsid w:val="0029641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64967-3405-4942-8663-DC37994D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公司名稱未知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核子工程與工程物理學系初聘專任教師作業細則</dc:title>
  <dc:creator>huang</dc:creator>
  <cp:lastModifiedBy>NES</cp:lastModifiedBy>
  <cp:revision>2</cp:revision>
  <cp:lastPrinted>2002-09-26T02:03:00Z</cp:lastPrinted>
  <dcterms:created xsi:type="dcterms:W3CDTF">2024-02-19T06:03:00Z</dcterms:created>
  <dcterms:modified xsi:type="dcterms:W3CDTF">2024-02-19T06:03:00Z</dcterms:modified>
</cp:coreProperties>
</file>